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DF" w:rsidRPr="00426EBE" w:rsidRDefault="001279DF" w:rsidP="001279DF">
      <w:pPr>
        <w:tabs>
          <w:tab w:val="left" w:pos="709"/>
        </w:tabs>
        <w:spacing w:line="240" w:lineRule="auto"/>
        <w:ind w:firstLine="0"/>
        <w:jc w:val="center"/>
        <w:rPr>
          <w:rStyle w:val="af1"/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Модуль 1. </w:t>
      </w:r>
      <w:r w:rsidRPr="00426EBE">
        <w:rPr>
          <w:rStyle w:val="af1"/>
          <w:rFonts w:ascii="Times New Roman" w:hAnsi="Times New Roman"/>
          <w:sz w:val="28"/>
          <w:szCs w:val="28"/>
        </w:rPr>
        <w:t>Концептуальные основы социального развития госуда</w:t>
      </w:r>
      <w:r w:rsidRPr="00426EBE">
        <w:rPr>
          <w:rStyle w:val="af1"/>
          <w:rFonts w:ascii="Times New Roman" w:hAnsi="Times New Roman"/>
          <w:sz w:val="28"/>
          <w:szCs w:val="28"/>
        </w:rPr>
        <w:t>р</w:t>
      </w:r>
      <w:r w:rsidRPr="00426EBE">
        <w:rPr>
          <w:rStyle w:val="af1"/>
          <w:rFonts w:ascii="Times New Roman" w:hAnsi="Times New Roman"/>
          <w:sz w:val="28"/>
          <w:szCs w:val="28"/>
        </w:rPr>
        <w:t>ства.</w:t>
      </w:r>
    </w:p>
    <w:p w:rsidR="001279DF" w:rsidRPr="00426EBE" w:rsidRDefault="001279DF" w:rsidP="001279DF">
      <w:pPr>
        <w:tabs>
          <w:tab w:val="left" w:pos="709"/>
          <w:tab w:val="num" w:pos="858"/>
        </w:tabs>
        <w:spacing w:line="240" w:lineRule="auto"/>
        <w:rPr>
          <w:rStyle w:val="af1"/>
          <w:rFonts w:ascii="Times New Roman" w:hAnsi="Times New Roman"/>
          <w:sz w:val="28"/>
          <w:szCs w:val="28"/>
        </w:rPr>
      </w:pPr>
    </w:p>
    <w:p w:rsidR="001279DF" w:rsidRPr="00426EBE" w:rsidRDefault="001279DF" w:rsidP="001279DF">
      <w:pPr>
        <w:tabs>
          <w:tab w:val="left" w:pos="709"/>
          <w:tab w:val="num" w:pos="858"/>
        </w:tabs>
        <w:spacing w:line="240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 w:rsidRPr="00426EBE">
        <w:rPr>
          <w:rStyle w:val="af1"/>
          <w:rFonts w:ascii="Times New Roman" w:hAnsi="Times New Roman"/>
          <w:sz w:val="28"/>
          <w:szCs w:val="28"/>
        </w:rPr>
        <w:t>Тема 1</w:t>
      </w:r>
      <w:r w:rsidRPr="00426EBE">
        <w:rPr>
          <w:rFonts w:ascii="Times New Roman" w:hAnsi="Times New Roman"/>
          <w:b/>
          <w:sz w:val="28"/>
          <w:szCs w:val="28"/>
        </w:rPr>
        <w:t>. Соц</w:t>
      </w:r>
      <w:r w:rsidRPr="00426EB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иальная сфера как объект управления и социального разв</w:t>
      </w:r>
      <w:r w:rsidRPr="00426EB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</w:t>
      </w:r>
      <w:r w:rsidRPr="00426EB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тия. </w:t>
      </w:r>
    </w:p>
    <w:bookmarkEnd w:id="0"/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Цель занятия:</w:t>
      </w:r>
      <w:r w:rsidRPr="00426EBE">
        <w:rPr>
          <w:rFonts w:ascii="Times New Roman" w:hAnsi="Times New Roman"/>
          <w:b/>
          <w:sz w:val="28"/>
          <w:szCs w:val="28"/>
        </w:rPr>
        <w:t xml:space="preserve"> </w:t>
      </w:r>
      <w:r w:rsidRPr="00426EBE">
        <w:rPr>
          <w:rFonts w:ascii="Times New Roman" w:hAnsi="Times New Roman"/>
          <w:sz w:val="28"/>
          <w:szCs w:val="28"/>
        </w:rPr>
        <w:t>изучить соц</w:t>
      </w:r>
      <w:r w:rsidRPr="00426EBE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иальную сферу как объекта управления и социального ра</w:t>
      </w:r>
      <w:r w:rsidRPr="00426EBE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з</w:t>
      </w:r>
      <w:r w:rsidRPr="00426EBE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вития.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План: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1.Понятие социальной сферы и ее основные компоненты.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2.Взаимозависимость социальной сферы и других областей жизни общ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ства.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3.Управление социальной сферой.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4.Понятие социального развития.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5.Социальная политика как основа управления соц. сферой</w:t>
      </w:r>
      <w:r w:rsidRPr="00426EBE">
        <w:rPr>
          <w:rFonts w:ascii="Times New Roman" w:hAnsi="Times New Roman"/>
          <w:sz w:val="28"/>
          <w:szCs w:val="28"/>
        </w:rPr>
        <w:t xml:space="preserve">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1.Понятие социальной сферы.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Социальная сфера включает в себя отрасли, деятел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ность организаций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которых обеспечивает решение социальных проблем населения. Пр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блемное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поле социальной сферы сосредоточено вокруг следующих направл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ний: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•  уровень и качество социальной жизни (распределение социальной помощи, безработица, миграционная пол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тика, занятость и т. д.);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•  народное образование;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•  здравоохранение;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•  жилищно-коммунальное хозяйство;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•  культурная политика.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Кроме того, отдельно выделяют направление по работе с молодежью, как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наиболее перспективной и то же время социально нез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щищенной части населения. Основой реализации государственной социальной политики является территориальное образование, так как особенности его развития дол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ж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ны учитываться при разработке и принятии управленческих решений в соц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альной сфере. Цель функционирования социальной сферы – социальное развитие региона,  направле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ное  на  изменение  благосостояния,  структуры  потребностей  и форм жизнедеятельности населения в меняющейся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ной и экономической среде.  Объектом социального развития является население региона.  Представление  социальной  сферы  региона  в  виде  сист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мы  позволяет представить ее в виде системы взаимосвязей основных отраслей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ной сферы (здравоохранение, образование, ЖКХ), деятельность которых направлена на развитие человеческого потенциала и улучшение к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чества жизни населения региона. Основным субъектом управления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ной сферы региона выступает государство  в  лице  региональных  органов  власти.  Кроме  того,  субъектами управления 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ной  сферы  являются  хозяйствующие  субъекты (</w:t>
      </w: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бизнес-структуры</w:t>
      </w:r>
      <w:proofErr w:type="gramEnd"/>
      <w:r w:rsidRPr="00426EBE">
        <w:rPr>
          <w:rFonts w:ascii="Times New Roman" w:hAnsi="Times New Roman"/>
          <w:bCs/>
          <w:color w:val="000000"/>
          <w:sz w:val="28"/>
          <w:szCs w:val="28"/>
        </w:rPr>
        <w:t>), выполняющие социальные функции, и общественные организации,  играющие роль сторонних набл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ю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дателей и контролеров.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СОЦИАЛЬНАЯ СФЕРА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 — совокупность отраслей, предприятий, орган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заций, непосредственным образом связанных и определяющих образ и уровень жизни людей, их благосостояние, потребление. </w:t>
      </w: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К С.С. относится, прежде всего, сфера услуг (образование, культура, здравоохранение, социальное обеспечение, физическая культура, общественное питание, комм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нальное обслуживание, пассажирский транспорт, связь).</w:t>
      </w:r>
      <w:proofErr w:type="gramEnd"/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/>
          <w:bCs/>
          <w:color w:val="000000"/>
          <w:sz w:val="28"/>
          <w:szCs w:val="28"/>
        </w:rPr>
        <w:t>Социальная сфера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 — это отношения, которые возникают при прои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з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водстве непосредственной человеческой жизни и человека как социального существа. Понятие «социальная сфера» имеет различные значения, хотя и связанные между собой. В социальной философии и социологии — это сф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ра жизни общества, включающая в себя различные социальные общн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сти и связи между ними. В экономике и политологии под социальной сферой часто понимают совокупность отраслей, предприятий, организаций, задачей которых является повышение уровня жизни населения; при этом к соц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альной сфере относят здравоохранение, социальное обеспечение, коммунальное 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б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служивание и т.д. Социальная сфера во втором значении — это не самосто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тельная сфера жизни общества, а область на стыке экономической и полит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ческой сфер, связанная с перераспределением доходов государства в пользу нуждающихся. Социальная сфера включает в себя различные социальные общности и отношения между ними. Человек, занимая определенную поз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цию в обществе, вписан в различные общности: он может быть мужчиной, рабочим, отцом семейства, городским жителем и т.д. Наглядно положение индивида в социуме может быть показано в форме 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кеты (рис. 1.).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4660900" cy="1447800"/>
            <wp:effectExtent l="0" t="0" r="6350" b="0"/>
            <wp:docPr id="3" name="Рисунок 3" descr="http://www.grandars.ru/images/1/review/id/2259/417851b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259/417851b34f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Рис. 1. Анкета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На примере этой условной анкеты можно кратко описать социальную структуру общества. </w:t>
      </w: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Пол, возраст, семейное положение определяют дем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графическую структуру (с такими группами, как мужчины, женщины, молодежь, пенсионеры, холостые, женатые и проч.).</w:t>
      </w:r>
      <w:proofErr w:type="gramEnd"/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 Национальность опред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ляет этническую структуру. Место жительства определяет поселенческую стру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к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туру (здесь происходит деление на городских и деревенских жителей, жителей Сибири или Италии и т.д.). Профессия и образование составляют со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б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ственно профессиональную и образовательную структуры (врачи и экономисты, люди с высшим и средним образов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нием, студенты и школьники).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Социальное происхождение (из рабочих, из служащих и т.д.) и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ное положение (служащий, крестьянин, дворянин и др.) определяют 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lastRenderedPageBreak/>
        <w:t>сословно-классовую структ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ру; сюда же относят касты, сословия, классы и т.д.</w:t>
      </w:r>
      <w:proofErr w:type="gramEnd"/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Основные компоненты. </w:t>
      </w:r>
    </w:p>
    <w:p w:rsidR="001279DF" w:rsidRPr="00426EBE" w:rsidRDefault="001279DF" w:rsidP="001279D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Социальная сфера охватывает систему социальных, социально - экономических, социально-этнических отношений, связи общества и ли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ч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ности. В нее включается также совокупность социальных факторов жизнедеятельн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сти общественных, социальных и других групп и личностей, условий их ра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з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вития. Социальная сфера охватывает все пространство жизни человека — от условий его труда и быта, здоровья и досуга до социально-классовых и соц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ально-этнических отношений. Содержанием социальной сферы являются отношения между социальными и другими группами, индивидами по пов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ду их положения, места и роли в обществе, образа и уклада жизни.</w:t>
      </w:r>
    </w:p>
    <w:p w:rsidR="001279DF" w:rsidRPr="00426EBE" w:rsidRDefault="001279DF" w:rsidP="001279D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Социальная сфера является объектом социологии соц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альной сферы как одной из важнейших сторон жизнедеятельности людей. Предметом же ее выступают с одной стороны те или иные стороны, аспекты социальной сф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ры, с другой — тенденции, закономерности, возникающие как в самой этой сфере, так и в процессе ее взаимодействия с другими сферами жизни общ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ства — экономической, политической, духовной. Предмет социологии социальной сферы можно конкретизировать, раскрывая ее структуру, т. е. выделяя ее основные элементы, тесно взаимодействующие между собой и представляющие в итоге определенную, относительно самостоятельную с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стему.</w:t>
      </w:r>
    </w:p>
    <w:p w:rsidR="001279DF" w:rsidRPr="00426EBE" w:rsidRDefault="001279DF" w:rsidP="001279D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В структуру социальной сферы входят следующие комп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ненты:</w:t>
      </w:r>
    </w:p>
    <w:p w:rsidR="001279DF" w:rsidRPr="00426EBE" w:rsidRDefault="001279DF" w:rsidP="001279DF">
      <w:pPr>
        <w:widowControl/>
        <w:numPr>
          <w:ilvl w:val="0"/>
          <w:numId w:val="39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вид деятельности — социальная деятельность;</w:t>
      </w:r>
    </w:p>
    <w:p w:rsidR="001279DF" w:rsidRPr="00426EBE" w:rsidRDefault="001279DF" w:rsidP="001279DF">
      <w:pPr>
        <w:widowControl/>
        <w:numPr>
          <w:ilvl w:val="0"/>
          <w:numId w:val="39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социальная структура общества;</w:t>
      </w:r>
    </w:p>
    <w:p w:rsidR="001279DF" w:rsidRPr="00426EBE" w:rsidRDefault="001279DF" w:rsidP="001279DF">
      <w:pPr>
        <w:widowControl/>
        <w:numPr>
          <w:ilvl w:val="0"/>
          <w:numId w:val="39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социальная инфраструктура;</w:t>
      </w:r>
    </w:p>
    <w:p w:rsidR="001279DF" w:rsidRPr="00426EBE" w:rsidRDefault="001279DF" w:rsidP="001279DF">
      <w:pPr>
        <w:widowControl/>
        <w:numPr>
          <w:ilvl w:val="0"/>
          <w:numId w:val="39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в целом социальные отношения, имеющие своим содержанием наличие и возможности доступа (для каждого конкретного человека, группы, слоя, общности) к ценн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стям, благам и услугам и т. д.</w:t>
      </w:r>
    </w:p>
    <w:p w:rsidR="001279DF" w:rsidRPr="00426EBE" w:rsidRDefault="001279DF" w:rsidP="001279D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Учитывая сказанное о структуре социальной сферы, необходимо отметить общность и различие между двумя реальностями (а, следовател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но, и понятиями) общественной жизни: социальной сферой и социальными отн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шениями. В принципе социальная сфера по своим параметрам во многом совпадает с содержанием социальных отношений в узком смысле слова (в широком смысле социальные отношения тождественны понятию общ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ственных отношений). Это объясняется тем, что главное содержание этих двух понятий, отражающих реальности жизни, состоит в их «социальн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сти», т. е. в социальных аспектах жизнедеятельности людей во всех видах и фо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мах их проявления. В то же время социальная сфера отличается от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ных отношений тем, что она включает в себя социальную инфр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структуру, т. е. материально-вещественные элементы, которые обеспечивают условия жизнедеятельности человека в обществе. </w:t>
      </w:r>
    </w:p>
    <w:p w:rsidR="001279DF" w:rsidRPr="00426EBE" w:rsidRDefault="001279DF" w:rsidP="001279D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Таким образом, социальная сфера значительно шире социальных отношений. Социология социальной сферы фактически выполняет те же 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lastRenderedPageBreak/>
        <w:t>функции, что и социология в ц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лом. Однако ее функции имеют свою специфику, обусловленную особенностями именно социальной сферы жизни 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б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щества. Являясь специфической (в определенной мере — интегративной) областью социологического значения, социология социальной сферы включает ряд категорий, имеющих важнейшее значение не только в ней, но и в социологии в целом. </w:t>
      </w: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Это социальные отношения, социальная де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тельность, социальный статус, социальная структура, социальная ситуация, социальные нормы, с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циальная справедливость, социальное равенство, социальная напряже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ность, потенциал социальной сферы, социальная политика, социальные потребн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сти, социальное благополучие, социальная инфраструктура, социальная безопа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ность, уровень социальной защищенности людей.</w:t>
      </w:r>
      <w:proofErr w:type="gramEnd"/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2.Взаимозависимость социальной сферы и других областей жизни общества.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Сферы общественной жизни тесно взаимосвязаны. В истории наук об </w:t>
      </w:r>
      <w:hyperlink r:id="rId8" w:tooltip="Общество" w:history="1">
        <w:r w:rsidRPr="00426EBE">
          <w:rPr>
            <w:rStyle w:val="a8"/>
            <w:rFonts w:ascii="Times New Roman" w:hAnsi="Times New Roman"/>
            <w:bCs/>
            <w:color w:val="000000"/>
            <w:sz w:val="28"/>
            <w:szCs w:val="28"/>
          </w:rPr>
          <w:t>обществе</w:t>
        </w:r>
      </w:hyperlink>
      <w:r w:rsidRPr="00426EBE">
        <w:rPr>
          <w:rFonts w:ascii="Times New Roman" w:hAnsi="Times New Roman"/>
          <w:bCs/>
          <w:color w:val="000000"/>
          <w:sz w:val="28"/>
          <w:szCs w:val="28"/>
        </w:rPr>
        <w:t> были попытки выделить какую-либо сферу жизни как опред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ляющую по отношению к другим. В рамках реальных общественных явл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ний сочетаются элементы всех сфер. Например, характер экономических 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т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ношений может влиять на строение социальной структуры. Место в социальной иерархии формирует определенные пол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тические взгляды, открывает соответствующий доступ к образованию и другим духовным ценн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стям.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 материально-производственной непосредственно связана </w:t>
      </w:r>
      <w:r w:rsidRPr="00426EBE">
        <w:rPr>
          <w:rFonts w:ascii="Times New Roman" w:hAnsi="Times New Roman"/>
          <w:bCs/>
          <w:i/>
          <w:iCs/>
          <w:color w:val="000000"/>
          <w:sz w:val="28"/>
          <w:szCs w:val="28"/>
        </w:rPr>
        <w:t>социальная сфера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, содержание которой составляет жизнедеятельность людей как чл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нов социальных общностей и субъектов отношений, характеризующая их пол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жение в обществе с позиции социального равенства или неравенства, справедливости или несправедливости, прав и св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бод.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Социальная сфера жизни общества связана с положением (статусом) в обществе и развитием определенных социальных общностей, их взаимоде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й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ствием, ролью в обществе. </w:t>
      </w: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В этой сфере осуществляется, например, взаим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действие различных общностей, групп (слоев) населения по поводу условий жизни, быта, производства; проблем здравоохранения, образования, соц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альной защиты и соцобеспечения; соблюдения социальной справедливости; регулирования всего комплекса этнических, национальных, соци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softHyphen/>
        <w:t>ально-классовых и групповых отношений.</w:t>
      </w:r>
      <w:proofErr w:type="gramEnd"/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 Она раскрывает также законы социал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ных отношений, их классификацию и роль в обществе.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В социальной сфере осуществляется воспроизводство населения. С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мья как исходная ячейка общества не только обеспечивает сохранение и прирост народонаселения, но и во многом определяет социализацию личности, ее обучение и воспитание. Критерием развитости социальной сферы о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б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щества </w:t>
      </w:r>
      <w:proofErr w:type="gramStart"/>
      <w:r w:rsidRPr="00426EBE">
        <w:rPr>
          <w:rFonts w:ascii="Times New Roman" w:hAnsi="Times New Roman"/>
          <w:bCs/>
          <w:color w:val="000000"/>
          <w:sz w:val="28"/>
          <w:szCs w:val="28"/>
        </w:rPr>
        <w:t>выступает</w:t>
      </w:r>
      <w:proofErr w:type="gramEnd"/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 прежде всего мера гармоничного совершенствования и самовыражения личности. Другими критер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 xml:space="preserve">ями являются: образ жизни, состояние медицинского и других видов социального обеспечения, 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lastRenderedPageBreak/>
        <w:t>образование и воспитание, прирост народонаселения и т.п. Стержень социальных отношений составляют отношения равенства и н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равенства по положению личностей в обществе. При недостатке, например, жилья, продуктов питания, одежды или лекарств социальная сфера не выполняет таких главных функций, как поддержание здоровья людей, обеспечение необходимой продолжительности жизни, восстановление ф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зических сил, затраченных человеком на работу, компенсирование затрат пс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хоэмоциональной и нервной системы и т.д.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3.Управление социальной сферой.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Менеджмент в социальной сфере</w:t>
      </w:r>
      <w:r w:rsidRPr="00426EBE">
        <w:rPr>
          <w:rFonts w:ascii="Times New Roman" w:hAnsi="Times New Roman"/>
          <w:bCs/>
          <w:sz w:val="28"/>
          <w:szCs w:val="28"/>
        </w:rPr>
        <w:t> — управление социальными системами и соответствующими организациями и учр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ждениями, направленное на достижение целей по регулированию, качественному сохранению и разв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тию общества. Деятельность организаций социальной сферы, основными направлениями которой являются </w:t>
      </w:r>
      <w:hyperlink r:id="rId9" w:tooltip="Образование" w:history="1"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образование</w:t>
        </w:r>
      </w:hyperlink>
      <w:r w:rsidRPr="00426EBE">
        <w:rPr>
          <w:rFonts w:ascii="Times New Roman" w:hAnsi="Times New Roman"/>
          <w:bCs/>
          <w:sz w:val="28"/>
          <w:szCs w:val="28"/>
        </w:rPr>
        <w:t>, </w:t>
      </w:r>
      <w:hyperlink r:id="rId10" w:tooltip="Здравоохранение" w:history="1"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здравоохранение</w:t>
        </w:r>
      </w:hyperlink>
      <w:r w:rsidRPr="00426EBE">
        <w:rPr>
          <w:rFonts w:ascii="Times New Roman" w:hAnsi="Times New Roman"/>
          <w:bCs/>
          <w:sz w:val="28"/>
          <w:szCs w:val="28"/>
        </w:rPr>
        <w:t> и </w:t>
      </w:r>
      <w:hyperlink r:id="rId11" w:tooltip="ЖКХ" w:history="1"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ЖКХ</w:t>
        </w:r>
      </w:hyperlink>
      <w:r w:rsidRPr="00426EBE">
        <w:rPr>
          <w:rFonts w:ascii="Times New Roman" w:hAnsi="Times New Roman"/>
          <w:bCs/>
          <w:sz w:val="28"/>
          <w:szCs w:val="28"/>
        </w:rPr>
        <w:t>, направлена на решение социальных проблем населения. Основными субъе</w:t>
      </w:r>
      <w:r w:rsidRPr="00426EBE">
        <w:rPr>
          <w:rFonts w:ascii="Times New Roman" w:hAnsi="Times New Roman"/>
          <w:bCs/>
          <w:sz w:val="28"/>
          <w:szCs w:val="28"/>
        </w:rPr>
        <w:t>к</w:t>
      </w:r>
      <w:r w:rsidRPr="00426EBE">
        <w:rPr>
          <w:rFonts w:ascii="Times New Roman" w:hAnsi="Times New Roman"/>
          <w:bCs/>
          <w:sz w:val="28"/>
          <w:szCs w:val="28"/>
        </w:rPr>
        <w:t>тами социальной сферы, которая тесно переплетена с социальной пол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 xml:space="preserve">тикой государства, являются региональные органы власти и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бизнес-структуры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>, контроль за которыми осуществляют общественные организации. Объектом социального управления выступает население, различные социальные гру</w:t>
      </w:r>
      <w:r w:rsidRPr="00426EBE">
        <w:rPr>
          <w:rFonts w:ascii="Times New Roman" w:hAnsi="Times New Roman"/>
          <w:bCs/>
          <w:sz w:val="28"/>
          <w:szCs w:val="28"/>
        </w:rPr>
        <w:t>п</w:t>
      </w:r>
      <w:r w:rsidRPr="00426EBE">
        <w:rPr>
          <w:rFonts w:ascii="Times New Roman" w:hAnsi="Times New Roman"/>
          <w:bCs/>
          <w:sz w:val="28"/>
          <w:szCs w:val="28"/>
        </w:rPr>
        <w:t xml:space="preserve">пы, рабочие коллективы и так далее.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Основные задачи менеджмента в социальной сфере включают: соде</w:t>
      </w:r>
      <w:r w:rsidRPr="00426EBE">
        <w:rPr>
          <w:rFonts w:ascii="Times New Roman" w:hAnsi="Times New Roman"/>
          <w:bCs/>
          <w:sz w:val="28"/>
          <w:szCs w:val="28"/>
        </w:rPr>
        <w:t>й</w:t>
      </w:r>
      <w:r w:rsidRPr="00426EBE">
        <w:rPr>
          <w:rFonts w:ascii="Times New Roman" w:hAnsi="Times New Roman"/>
          <w:bCs/>
          <w:sz w:val="28"/>
          <w:szCs w:val="28"/>
        </w:rPr>
        <w:t>ствие развитию образовательных, медицинских учреждений, разработка пр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грамм занятости, проведение культурных мероприятий и так далее. Ц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 xml:space="preserve">лью управления в 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соцсфере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является поддержание равновесия и развития общ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ства. К основным концепциям управления социальной сферой относят ко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цепцию развития человеческого потенциала, концепцию качества жизни, теорию человеческого капитала, концепцию базовых нужд. Для оценки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стояния сфер жизнедеятельности населения в современной науке использ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ются обобщающие показатели (</w:t>
      </w:r>
      <w:hyperlink r:id="rId12" w:tooltip="Индекс человеческого развития" w:history="1"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индекс человеческого развития</w:t>
        </w:r>
      </w:hyperlink>
      <w:r w:rsidRPr="00426EBE">
        <w:rPr>
          <w:rFonts w:ascii="Times New Roman" w:hAnsi="Times New Roman"/>
          <w:bCs/>
          <w:sz w:val="28"/>
          <w:szCs w:val="28"/>
        </w:rPr>
        <w:t>, человеч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ский капитал на душу населения и т.д.).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В нашем обществе понятие «менеджмент в социальной сфере» рассматривается с разных точек зрения и знач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ний:</w:t>
      </w:r>
    </w:p>
    <w:p w:rsidR="001279DF" w:rsidRPr="00426EBE" w:rsidRDefault="001279DF" w:rsidP="001279DF">
      <w:pPr>
        <w:widowControl/>
        <w:numPr>
          <w:ilvl w:val="0"/>
          <w:numId w:val="30"/>
        </w:num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организационно-структурное значение — управление социальной работой на различных уровнях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ственного управления;</w:t>
      </w:r>
    </w:p>
    <w:p w:rsidR="001279DF" w:rsidRPr="00426EBE" w:rsidRDefault="001279DF" w:rsidP="001279DF">
      <w:pPr>
        <w:widowControl/>
        <w:numPr>
          <w:ilvl w:val="0"/>
          <w:numId w:val="30"/>
        </w:num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функциональное значение — различные функции упра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ления;</w:t>
      </w:r>
    </w:p>
    <w:p w:rsidR="001279DF" w:rsidRPr="00426EBE" w:rsidRDefault="001279DF" w:rsidP="001279DF">
      <w:pPr>
        <w:widowControl/>
        <w:numPr>
          <w:ilvl w:val="0"/>
          <w:numId w:val="30"/>
        </w:num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руководство на различных уровнях, профессионализация, работа на разнообразных должностях – организатора, информационного работника, юриста, </w:t>
      </w:r>
      <w:hyperlink r:id="rId13" w:tooltip="Социальное предпринимательство" w:history="1"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предприн</w:t>
        </w:r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и</w:t>
        </w:r>
        <w:r w:rsidRPr="00426EBE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мателя</w:t>
        </w:r>
      </w:hyperlink>
      <w:r w:rsidRPr="00426EBE">
        <w:rPr>
          <w:rFonts w:ascii="Times New Roman" w:hAnsi="Times New Roman"/>
          <w:bCs/>
          <w:sz w:val="28"/>
          <w:szCs w:val="28"/>
        </w:rPr>
        <w:t>, педагога и так далее;</w:t>
      </w:r>
    </w:p>
    <w:p w:rsidR="001279DF" w:rsidRPr="00426EBE" w:rsidRDefault="001279DF" w:rsidP="001279DF">
      <w:pPr>
        <w:widowControl/>
        <w:numPr>
          <w:ilvl w:val="0"/>
          <w:numId w:val="30"/>
        </w:num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менеджмент как процесс;</w:t>
      </w:r>
    </w:p>
    <w:p w:rsidR="001279DF" w:rsidRPr="00426EBE" w:rsidRDefault="001279DF" w:rsidP="001279DF">
      <w:pPr>
        <w:widowControl/>
        <w:numPr>
          <w:ilvl w:val="0"/>
          <w:numId w:val="30"/>
        </w:num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управленческий труд;</w:t>
      </w:r>
    </w:p>
    <w:p w:rsidR="001279DF" w:rsidRPr="00426EBE" w:rsidRDefault="001279DF" w:rsidP="001279DF">
      <w:pPr>
        <w:widowControl/>
        <w:numPr>
          <w:ilvl w:val="0"/>
          <w:numId w:val="30"/>
        </w:num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наука и учебная дисциплина.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lastRenderedPageBreak/>
        <w:t xml:space="preserve">4.Понятие социального развития.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i/>
          <w:iCs/>
          <w:sz w:val="28"/>
          <w:szCs w:val="28"/>
        </w:rPr>
        <w:t>Под социальным развитием понимается такое изменение общества, которое приводит к появлению новых общественных отношений, институтов, норм и ценностей.</w:t>
      </w:r>
      <w:r w:rsidRPr="00426EBE">
        <w:rPr>
          <w:rFonts w:ascii="Times New Roman" w:hAnsi="Times New Roman"/>
          <w:bCs/>
          <w:sz w:val="28"/>
          <w:szCs w:val="28"/>
        </w:rPr>
        <w:t xml:space="preserve"> </w:t>
      </w:r>
      <w:r w:rsidRPr="00426EBE">
        <w:rPr>
          <w:rFonts w:ascii="Times New Roman" w:hAnsi="Times New Roman"/>
          <w:b/>
          <w:bCs/>
          <w:sz w:val="28"/>
          <w:szCs w:val="28"/>
        </w:rPr>
        <w:t>Социальн</w:t>
      </w:r>
      <w:r w:rsidRPr="00426EBE">
        <w:rPr>
          <w:rFonts w:ascii="Times New Roman" w:hAnsi="Times New Roman"/>
          <w:b/>
          <w:bCs/>
          <w:sz w:val="28"/>
          <w:szCs w:val="28"/>
        </w:rPr>
        <w:t>о</w:t>
      </w:r>
      <w:r w:rsidRPr="00426EBE">
        <w:rPr>
          <w:rFonts w:ascii="Times New Roman" w:hAnsi="Times New Roman"/>
          <w:b/>
          <w:bCs/>
          <w:sz w:val="28"/>
          <w:szCs w:val="28"/>
        </w:rPr>
        <w:t>му развитию как реальному процессу присущи три характерные черты – необратимость, направленность и закономерность. Необратимость</w:t>
      </w:r>
      <w:r w:rsidRPr="00426EBE">
        <w:rPr>
          <w:rFonts w:ascii="Times New Roman" w:hAnsi="Times New Roman"/>
          <w:bCs/>
          <w:sz w:val="28"/>
          <w:szCs w:val="28"/>
        </w:rPr>
        <w:t xml:space="preserve"> означает постоянство процессов накопл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 количественных и качественных перемен, направленность – те линии, по которым совершается это накопление, закономерность – не случайный, а необход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 xml:space="preserve">мый процесс накопления таких перемен.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Принципиально важная характеристика социального ра</w:t>
      </w:r>
      <w:r w:rsidRPr="00426EBE">
        <w:rPr>
          <w:rFonts w:ascii="Times New Roman" w:hAnsi="Times New Roman"/>
          <w:bCs/>
          <w:sz w:val="28"/>
          <w:szCs w:val="28"/>
        </w:rPr>
        <w:t>з</w:t>
      </w:r>
      <w:r w:rsidRPr="00426EBE">
        <w:rPr>
          <w:rFonts w:ascii="Times New Roman" w:hAnsi="Times New Roman"/>
          <w:bCs/>
          <w:sz w:val="28"/>
          <w:szCs w:val="28"/>
        </w:rPr>
        <w:t>вития – период времени, в течение которого осуществл</w:t>
      </w:r>
      <w:r w:rsidRPr="00426EBE">
        <w:rPr>
          <w:rFonts w:ascii="Times New Roman" w:hAnsi="Times New Roman"/>
          <w:bCs/>
          <w:sz w:val="28"/>
          <w:szCs w:val="28"/>
        </w:rPr>
        <w:t>я</w:t>
      </w:r>
      <w:r w:rsidRPr="00426EBE">
        <w:rPr>
          <w:rFonts w:ascii="Times New Roman" w:hAnsi="Times New Roman"/>
          <w:bCs/>
          <w:sz w:val="28"/>
          <w:szCs w:val="28"/>
        </w:rPr>
        <w:t xml:space="preserve">ется развитие. Необходимо также учитывать, что основные черты социального развития выявляются только по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прошествии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определенного времени. Результатом процесса социального развития является новое количественное и качественное состояние соц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 xml:space="preserve">ального объекта, изменение его структуры и организации.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В социологии по-разному решается вопрос о причинах и факторах соц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 xml:space="preserve">ального развития. Представители 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конфликтологического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направления исх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дят из признания решающей роли социального конфликта в развитии общества. Знач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 xml:space="preserve">ние конфликта современные 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конфликтологи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видят в том, что он предотвращает консервацию и стагнацию общества и ведет к его обновл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нию. К этому направлению относится и марксистская социология, которая главный источник социального развития усматривает в единстве и борьбе прот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 xml:space="preserve">воположностей внутри любого социального явления или процесса.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В экономической сфере – это конфликт между производительными силами и производственными отношениями, в социально-политической – борьба ант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гонистических классов и их партий, в духовной – борьба противополо</w:t>
      </w:r>
      <w:r w:rsidRPr="00426EBE">
        <w:rPr>
          <w:rFonts w:ascii="Times New Roman" w:hAnsi="Times New Roman"/>
          <w:bCs/>
          <w:sz w:val="28"/>
          <w:szCs w:val="28"/>
        </w:rPr>
        <w:t>ж</w:t>
      </w:r>
      <w:r w:rsidRPr="00426EBE">
        <w:rPr>
          <w:rFonts w:ascii="Times New Roman" w:hAnsi="Times New Roman"/>
          <w:bCs/>
          <w:sz w:val="28"/>
          <w:szCs w:val="28"/>
        </w:rPr>
        <w:t>ных идеологий, выражающая непримиримость соответствующих классовых и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 xml:space="preserve">тересов. </w:t>
      </w:r>
      <w:proofErr w:type="gramEnd"/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Сторонники структурного функционализма считают, что социальное развитие обусловлено внутренним взаимодействием тесно связанных элементов социальной системы. Стабильность в рамках «социального равновесия» не исключает изменений в обществе. При этом социальные изм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нения функционалисты рассматривают как «подвижное равновесие», которое м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жет относиться к любой социальной системе. Задача институтов ко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троля и стабилизации, по их мнению, как раз и состоит в том, чтобы с помощью правовых норм упорядочивать общественные отношения и тем самым предо</w:t>
      </w:r>
      <w:r w:rsidRPr="00426EBE">
        <w:rPr>
          <w:rFonts w:ascii="Times New Roman" w:hAnsi="Times New Roman"/>
          <w:bCs/>
          <w:sz w:val="28"/>
          <w:szCs w:val="28"/>
        </w:rPr>
        <w:t>т</w:t>
      </w:r>
      <w:r w:rsidRPr="00426EBE">
        <w:rPr>
          <w:rFonts w:ascii="Times New Roman" w:hAnsi="Times New Roman"/>
          <w:bCs/>
          <w:sz w:val="28"/>
          <w:szCs w:val="28"/>
        </w:rPr>
        <w:t>вращать социальные конфликты. В случае же возникновения конфликтов в обществе необходимо урегулировать их так, чтобы это не дезинтегрировало всю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ную систему.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5.Социальная политика как основа управления соц. сферой</w:t>
      </w:r>
      <w:r w:rsidRPr="00426EBE">
        <w:rPr>
          <w:rFonts w:ascii="Times New Roman" w:hAnsi="Times New Roman"/>
          <w:b/>
          <w:sz w:val="28"/>
          <w:szCs w:val="28"/>
        </w:rPr>
        <w:t>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Социальная политика государства может быть представлена как форма </w:t>
      </w:r>
      <w:r w:rsidRPr="00426EBE">
        <w:rPr>
          <w:rFonts w:ascii="Times New Roman" w:hAnsi="Times New Roman"/>
          <w:sz w:val="28"/>
          <w:szCs w:val="28"/>
        </w:rPr>
        <w:lastRenderedPageBreak/>
        <w:t>сознательного воздействия на социальную сферу жизнедеятельности людей с целью ее изменения в интересах участников этих отношений. Социальную политику можно рассмотреть как часть государственного управления, объе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том которого является социальная сфера жизни людей. В силу специфики социальной сферы как объекта управления, социальная политика также является специф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ческим воздействием. Социальная сфера в настоящее время чаще всего понимается как совокупность отраслей, деятельность непосредственно связана с обслуживанием нас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ления.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Социальная сфера жизни общества раскладывается на объективные и суб</w:t>
      </w:r>
      <w:r w:rsidRPr="00426EBE">
        <w:rPr>
          <w:rFonts w:ascii="Times New Roman" w:hAnsi="Times New Roman"/>
          <w:sz w:val="28"/>
          <w:szCs w:val="28"/>
        </w:rPr>
        <w:t>ъ</w:t>
      </w:r>
      <w:r w:rsidRPr="00426EBE">
        <w:rPr>
          <w:rFonts w:ascii="Times New Roman" w:hAnsi="Times New Roman"/>
          <w:sz w:val="28"/>
          <w:szCs w:val="28"/>
        </w:rPr>
        <w:t xml:space="preserve">ективные составляющие. К </w:t>
      </w:r>
      <w:proofErr w:type="gramStart"/>
      <w:r w:rsidRPr="00426EBE">
        <w:rPr>
          <w:rFonts w:ascii="Times New Roman" w:hAnsi="Times New Roman"/>
          <w:sz w:val="28"/>
          <w:szCs w:val="28"/>
        </w:rPr>
        <w:t>объективным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необходимо отнести условия жизни индивидов, а к субъективным - потребности как отношения между условиями жизни людей и их потребностями. На этом отношении выраст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ет интерес людей, чьи потребности зависят от распределительной политики государства. Социальная политика оказывает воздействия в установлении таких отношений между двумя элементами социальной сферы, при которых у индивидов не воспроизводится чувство нуждаемости.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Для того чтобы социальная сфера стала объектом управления госуда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ством необходим такой уровень ее развития, который требовал бы вмеш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тельства государства. Условием, при котором это вмешательства госуда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ства. Условием, при котором это вмешательство становится действительным, является такой уровень развития потребн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стей индивидов, который не может быть удовлетворен за счет собственного труда, как это имело место в агра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ных обществах, а удовлетворяется высокоразвитым   промышленным   производством.   Поэтому  развитие   произво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ства  и степень разделения труда в этом производстве является материальной основой необходимости гос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дарственного вмешательства в социальную сферу жизни людей.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Создание и развитие системы управления социальными процессами в современных условиях связано не только с необходимостью удовлетворения растущих социальных потребностей, но и с повышением </w:t>
      </w:r>
      <w:proofErr w:type="gramStart"/>
      <w:r w:rsidRPr="00426EBE">
        <w:rPr>
          <w:rFonts w:ascii="Times New Roman" w:hAnsi="Times New Roman"/>
          <w:sz w:val="28"/>
          <w:szCs w:val="28"/>
        </w:rPr>
        <w:t>значимости упра</w:t>
      </w:r>
      <w:r w:rsidRPr="00426EBE">
        <w:rPr>
          <w:rFonts w:ascii="Times New Roman" w:hAnsi="Times New Roman"/>
          <w:sz w:val="28"/>
          <w:szCs w:val="28"/>
        </w:rPr>
        <w:t>в</w:t>
      </w:r>
      <w:r w:rsidRPr="00426EBE">
        <w:rPr>
          <w:rFonts w:ascii="Times New Roman" w:hAnsi="Times New Roman"/>
          <w:sz w:val="28"/>
          <w:szCs w:val="28"/>
        </w:rPr>
        <w:t>ления процесса развития социальной сферы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на рациональной основе, а также с эффективным функционированием учрежд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ний и организационно-правовых структур в социальной сфере. </w:t>
      </w:r>
      <w:proofErr w:type="gramStart"/>
      <w:r w:rsidRPr="00426EBE">
        <w:rPr>
          <w:rFonts w:ascii="Times New Roman" w:hAnsi="Times New Roman"/>
          <w:sz w:val="28"/>
          <w:szCs w:val="28"/>
        </w:rPr>
        <w:t>Условием эффективного управления социальными процессами, учреждениями социальной сферы,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ально-правовыми объектами социальной инфраструктуры, рынком социальных услуг выступает повышение научной обоснованности разработки и реализации всего комплекса функци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нальных составляющих системы управления социальными процессами, которые должны быть ориентированы на прин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тие таких мер и управленческих решений, которые бы учитывали новые р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ночные тенденции развития экономической, демографической, природной, инновационной сред, в которых находится социальная сфера и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требители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социальных услуг.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Необходимость реформирования и рационализации управления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альной сферой возникла на основе динамично развивающихся социальных потребностей населения, обусловливающих непрерывное </w:t>
      </w:r>
      <w:r w:rsidRPr="00426EBE">
        <w:rPr>
          <w:rFonts w:ascii="Times New Roman" w:hAnsi="Times New Roman"/>
          <w:sz w:val="28"/>
          <w:szCs w:val="28"/>
        </w:rPr>
        <w:lastRenderedPageBreak/>
        <w:t>обеспечение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альными услугами, внедрения методов активизации в повышения качестве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ного уровня в процессе оказания социальных услуг, изменения требований к существующим стандартам в социальной сфере, отсутствия мониторинга качества социальных услуг. Безусловно, прогресс общества опр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деляется не только собственно экономическими критериями: уровнем материальной обеспеченности населения, уровнем безработицы, степенью доступности цен на товары и услуги, во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можностями получения образования, медицинской помощи и других социальных благ, наличием ресурсов для поддержания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циальной сферы в целом. Основной целью государственной социальной политики страны явл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 xml:space="preserve">ется создание условий, гарантирующих основные права и свободы граждан, всестороннее развитие личности, приближение уровня жизни населения к современным стандартам развитых стран. 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Социальная политика выражает общественные приоритеты и интересы и государству приходится делать непростой выбор между экономическим ростом и уровнем социальных гарантий. В современных условиях данная проблема приобретает первостепенную важность, </w:t>
      </w:r>
      <w:proofErr w:type="gramStart"/>
      <w:r w:rsidRPr="00426EBE">
        <w:rPr>
          <w:rFonts w:ascii="Times New Roman" w:hAnsi="Times New Roman"/>
          <w:sz w:val="28"/>
          <w:szCs w:val="28"/>
        </w:rPr>
        <w:t>характеризующийся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ограниченностью экономических возможностей и низким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альным уровнем.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Дайте п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онятие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социальной сферы и ее основные ко</w:t>
      </w:r>
      <w:r w:rsidRPr="00426EBE">
        <w:rPr>
          <w:rFonts w:ascii="Times New Roman" w:hAnsi="Times New Roman"/>
          <w:bCs/>
          <w:sz w:val="28"/>
          <w:szCs w:val="28"/>
        </w:rPr>
        <w:t>м</w:t>
      </w:r>
      <w:r w:rsidRPr="00426EBE">
        <w:rPr>
          <w:rFonts w:ascii="Times New Roman" w:hAnsi="Times New Roman"/>
          <w:bCs/>
          <w:sz w:val="28"/>
          <w:szCs w:val="28"/>
        </w:rPr>
        <w:t>поненты.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Какова в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заимозависимость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социальной сферы и других областей жизни общества?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3.Каково понятие социального развития? </w:t>
      </w: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1279DF" w:rsidRPr="00426EBE" w:rsidRDefault="001279DF" w:rsidP="001279DF">
      <w:pPr>
        <w:tabs>
          <w:tab w:val="left" w:pos="426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1279DF" w:rsidRPr="00426EBE" w:rsidRDefault="001279DF" w:rsidP="001279DF">
      <w:pPr>
        <w:widowControl/>
        <w:numPr>
          <w:ilvl w:val="0"/>
          <w:numId w:val="21"/>
        </w:numPr>
        <w:tabs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fldChar w:fldCharType="begin"/>
      </w:r>
      <w:r w:rsidRPr="00426EBE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426EBE">
        <w:rPr>
          <w:rFonts w:ascii="Times New Roman" w:hAnsi="Times New Roman"/>
          <w:sz w:val="28"/>
          <w:szCs w:val="28"/>
        </w:rPr>
      </w:r>
      <w:r w:rsidRPr="00426EBE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426EBE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гия, практика. Учебное пособие для вузов</w:t>
      </w:r>
      <w:proofErr w:type="gramStart"/>
      <w:r w:rsidRPr="00426EBE">
        <w:rPr>
          <w:rFonts w:ascii="Times New Roman" w:hAnsi="Times New Roman"/>
          <w:sz w:val="28"/>
          <w:szCs w:val="28"/>
        </w:rPr>
        <w:t>/ П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1279DF" w:rsidRPr="00426EBE" w:rsidRDefault="001279DF" w:rsidP="001279DF">
      <w:pPr>
        <w:pStyle w:val="1"/>
        <w:numPr>
          <w:ilvl w:val="0"/>
          <w:numId w:val="2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rStyle w:val="a8"/>
          <w:color w:val="auto"/>
          <w:szCs w:val="28"/>
          <w:u w:val="none"/>
        </w:rPr>
      </w:pPr>
      <w:r w:rsidRPr="00426EBE">
        <w:rPr>
          <w:bCs/>
          <w:szCs w:val="28"/>
        </w:rPr>
        <w:t>Дробышева Л. А. Экономика, маркетинг, менеджмент: Учебное пособие./ Изд</w:t>
      </w:r>
      <w:r w:rsidRPr="00426EBE">
        <w:rPr>
          <w:bCs/>
          <w:szCs w:val="28"/>
        </w:rPr>
        <w:t>а</w:t>
      </w:r>
      <w:r w:rsidRPr="00426EBE">
        <w:rPr>
          <w:bCs/>
          <w:szCs w:val="28"/>
        </w:rPr>
        <w:t>тельство «Дашков и</w:t>
      </w:r>
      <w:proofErr w:type="gramStart"/>
      <w:r w:rsidRPr="00426EBE">
        <w:rPr>
          <w:bCs/>
          <w:szCs w:val="28"/>
        </w:rPr>
        <w:t xml:space="preserve"> К</w:t>
      </w:r>
      <w:proofErr w:type="gramEnd"/>
      <w:r w:rsidRPr="00426EBE">
        <w:rPr>
          <w:bCs/>
          <w:szCs w:val="28"/>
        </w:rPr>
        <w:t>», 2009 год. – 152с.</w:t>
      </w:r>
    </w:p>
    <w:p w:rsidR="001279DF" w:rsidRPr="00426EBE" w:rsidRDefault="001279DF" w:rsidP="001279DF">
      <w:pPr>
        <w:pStyle w:val="1"/>
        <w:numPr>
          <w:ilvl w:val="0"/>
          <w:numId w:val="2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426EBE">
        <w:rPr>
          <w:rStyle w:val="a8"/>
          <w:color w:val="auto"/>
          <w:szCs w:val="28"/>
          <w:u w:val="none"/>
        </w:rPr>
        <w:t>Жильцов</w:t>
      </w:r>
      <w:r w:rsidRPr="00426EBE">
        <w:rPr>
          <w:szCs w:val="28"/>
        </w:rPr>
        <w:fldChar w:fldCharType="end"/>
      </w:r>
      <w:r w:rsidRPr="00426EBE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426EBE">
        <w:rPr>
          <w:szCs w:val="28"/>
        </w:rPr>
        <w:t>Под</w:t>
      </w:r>
      <w:proofErr w:type="gramStart"/>
      <w:r w:rsidRPr="00426EBE">
        <w:rPr>
          <w:szCs w:val="28"/>
        </w:rPr>
        <w:t>.р</w:t>
      </w:r>
      <w:proofErr w:type="gramEnd"/>
      <w:r w:rsidRPr="00426EBE">
        <w:rPr>
          <w:szCs w:val="28"/>
        </w:rPr>
        <w:t>ед</w:t>
      </w:r>
      <w:proofErr w:type="spellEnd"/>
      <w:r w:rsidRPr="00426EBE">
        <w:rPr>
          <w:szCs w:val="28"/>
        </w:rPr>
        <w:t xml:space="preserve">. д.э.н. </w:t>
      </w:r>
      <w:hyperlink r:id="rId14" w:tgtFrame="_blank" w:history="1">
        <w:r w:rsidRPr="00426EBE">
          <w:rPr>
            <w:rStyle w:val="a8"/>
            <w:color w:val="auto"/>
            <w:szCs w:val="28"/>
            <w:u w:val="none"/>
          </w:rPr>
          <w:t xml:space="preserve">Е.Н. </w:t>
        </w:r>
        <w:proofErr w:type="spellStart"/>
        <w:r w:rsidRPr="00426EBE">
          <w:rPr>
            <w:rStyle w:val="a8"/>
            <w:color w:val="auto"/>
            <w:szCs w:val="28"/>
            <w:u w:val="none"/>
          </w:rPr>
          <w:t>Жильцова</w:t>
        </w:r>
        <w:proofErr w:type="spellEnd"/>
      </w:hyperlink>
      <w:r w:rsidRPr="00426EBE">
        <w:rPr>
          <w:szCs w:val="28"/>
        </w:rPr>
        <w:t>,</w:t>
      </w:r>
      <w:r w:rsidRPr="00426EBE">
        <w:rPr>
          <w:rStyle w:val="apple-converted-space"/>
          <w:szCs w:val="28"/>
        </w:rPr>
        <w:t xml:space="preserve"> д.э.н., проф. </w:t>
      </w:r>
      <w:hyperlink r:id="rId15" w:tgtFrame="_blank" w:history="1">
        <w:r w:rsidRPr="00426EBE">
          <w:rPr>
            <w:rStyle w:val="a8"/>
            <w:color w:val="auto"/>
            <w:szCs w:val="28"/>
            <w:u w:val="none"/>
          </w:rPr>
          <w:t>Е.В. Егорова</w:t>
        </w:r>
      </w:hyperlink>
      <w:r w:rsidRPr="00426EBE">
        <w:rPr>
          <w:szCs w:val="28"/>
        </w:rPr>
        <w:t>.-М.: Издательско-торговая корпорация «Дашков и К», 2015.-496с.</w:t>
      </w:r>
      <w:r w:rsidRPr="00426EBE">
        <w:rPr>
          <w:szCs w:val="28"/>
        </w:rPr>
        <w:fldChar w:fldCharType="begin"/>
      </w:r>
      <w:r w:rsidRPr="00426EBE">
        <w:rPr>
          <w:szCs w:val="28"/>
        </w:rPr>
        <w:instrText xml:space="preserve"> HYPERLINK "http://www.knigafund.ru/books/170837" </w:instrText>
      </w:r>
      <w:r w:rsidRPr="00426EBE">
        <w:rPr>
          <w:szCs w:val="28"/>
        </w:rPr>
      </w:r>
      <w:r w:rsidRPr="00426EBE">
        <w:rPr>
          <w:szCs w:val="28"/>
        </w:rPr>
        <w:fldChar w:fldCharType="separate"/>
      </w:r>
    </w:p>
    <w:p w:rsidR="001279DF" w:rsidRPr="00426EBE" w:rsidRDefault="001279DF" w:rsidP="001279DF">
      <w:pPr>
        <w:pStyle w:val="1"/>
        <w:numPr>
          <w:ilvl w:val="0"/>
          <w:numId w:val="21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426EBE">
        <w:rPr>
          <w:rStyle w:val="a8"/>
          <w:color w:val="auto"/>
          <w:szCs w:val="28"/>
          <w:u w:val="none"/>
        </w:rPr>
        <w:t>Профессоров Е.И.</w:t>
      </w:r>
      <w:r w:rsidRPr="00426EBE">
        <w:rPr>
          <w:rStyle w:val="a8"/>
          <w:bCs/>
          <w:color w:val="auto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426EBE">
        <w:rPr>
          <w:szCs w:val="28"/>
        </w:rPr>
        <w:fldChar w:fldCharType="end"/>
      </w:r>
      <w:r w:rsidRPr="00426EBE">
        <w:rPr>
          <w:szCs w:val="28"/>
        </w:rPr>
        <w:t xml:space="preserve">/ </w:t>
      </w:r>
      <w:hyperlink r:id="rId16" w:tgtFrame="_blank" w:history="1">
        <w:r w:rsidRPr="00426EBE">
          <w:rPr>
            <w:rStyle w:val="a8"/>
            <w:color w:val="auto"/>
            <w:szCs w:val="28"/>
            <w:u w:val="none"/>
          </w:rPr>
          <w:t>П</w:t>
        </w:r>
        <w:proofErr w:type="gramEnd"/>
        <w:r w:rsidRPr="00426EBE">
          <w:rPr>
            <w:rStyle w:val="a8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426EBE">
          <w:rPr>
            <w:rStyle w:val="a8"/>
            <w:color w:val="auto"/>
            <w:szCs w:val="28"/>
            <w:u w:val="none"/>
          </w:rPr>
          <w:t>Холостовой</w:t>
        </w:r>
        <w:proofErr w:type="spellEnd"/>
      </w:hyperlink>
      <w:r w:rsidRPr="00426EBE">
        <w:rPr>
          <w:szCs w:val="28"/>
        </w:rPr>
        <w:t>,</w:t>
      </w:r>
      <w:r w:rsidRPr="00426EBE">
        <w:rPr>
          <w:rStyle w:val="apple-converted-space"/>
          <w:szCs w:val="28"/>
        </w:rPr>
        <w:t xml:space="preserve"> </w:t>
      </w:r>
      <w:hyperlink r:id="rId17" w:tgtFrame="_blank" w:history="1">
        <w:r w:rsidRPr="00426EBE">
          <w:rPr>
            <w:rStyle w:val="a8"/>
            <w:color w:val="auto"/>
            <w:szCs w:val="28"/>
            <w:u w:val="none"/>
          </w:rPr>
          <w:t>О.Г. Прохоровой</w:t>
        </w:r>
      </w:hyperlink>
      <w:r w:rsidRPr="00426EBE">
        <w:rPr>
          <w:szCs w:val="28"/>
        </w:rPr>
        <w:t>,</w:t>
      </w:r>
      <w:r w:rsidRPr="00426EBE">
        <w:rPr>
          <w:rStyle w:val="apple-converted-space"/>
          <w:szCs w:val="28"/>
        </w:rPr>
        <w:t xml:space="preserve"> </w:t>
      </w:r>
      <w:hyperlink r:id="rId18" w:tgtFrame="_blank" w:history="1">
        <w:r w:rsidRPr="00426EBE">
          <w:rPr>
            <w:rStyle w:val="a8"/>
            <w:color w:val="auto"/>
            <w:szCs w:val="28"/>
            <w:u w:val="none"/>
          </w:rPr>
          <w:t xml:space="preserve">Е.И. </w:t>
        </w:r>
        <w:proofErr w:type="spellStart"/>
        <w:r w:rsidRPr="00426EBE">
          <w:rPr>
            <w:rStyle w:val="a8"/>
            <w:color w:val="auto"/>
            <w:szCs w:val="28"/>
            <w:u w:val="none"/>
          </w:rPr>
          <w:t>К</w:t>
        </w:r>
        <w:r w:rsidRPr="00426EBE">
          <w:rPr>
            <w:rStyle w:val="a8"/>
            <w:color w:val="auto"/>
            <w:szCs w:val="28"/>
            <w:u w:val="none"/>
          </w:rPr>
          <w:t>о</w:t>
        </w:r>
        <w:r w:rsidRPr="00426EBE">
          <w:rPr>
            <w:rStyle w:val="a8"/>
            <w:color w:val="auto"/>
            <w:szCs w:val="28"/>
            <w:u w:val="none"/>
          </w:rPr>
          <w:t>марова</w:t>
        </w:r>
      </w:hyperlink>
      <w:r w:rsidRPr="00426EBE">
        <w:rPr>
          <w:szCs w:val="28"/>
        </w:rPr>
        <w:t>.-М.:Издательско-торговая</w:t>
      </w:r>
      <w:proofErr w:type="spellEnd"/>
      <w:r w:rsidRPr="00426EBE">
        <w:rPr>
          <w:szCs w:val="28"/>
        </w:rPr>
        <w:t xml:space="preserve"> корпорация «Дашков и К»,</w:t>
      </w:r>
      <w:r w:rsidRPr="00426EBE">
        <w:rPr>
          <w:rStyle w:val="apple-converted-space"/>
          <w:szCs w:val="28"/>
        </w:rPr>
        <w:t xml:space="preserve"> </w:t>
      </w:r>
      <w:r w:rsidRPr="00426EBE">
        <w:rPr>
          <w:szCs w:val="28"/>
        </w:rPr>
        <w:t>2013.</w:t>
      </w:r>
      <w:r w:rsidRPr="00426EBE">
        <w:rPr>
          <w:rStyle w:val="apple-converted-space"/>
          <w:szCs w:val="28"/>
        </w:rPr>
        <w:t>-</w:t>
      </w:r>
      <w:r w:rsidRPr="00426EBE">
        <w:rPr>
          <w:szCs w:val="28"/>
        </w:rPr>
        <w:t>300 с.</w:t>
      </w:r>
    </w:p>
    <w:p w:rsidR="001279DF" w:rsidRPr="00426EBE" w:rsidRDefault="001279DF" w:rsidP="001279DF">
      <w:pPr>
        <w:pStyle w:val="af0"/>
        <w:numPr>
          <w:ilvl w:val="0"/>
          <w:numId w:val="21"/>
        </w:numPr>
        <w:tabs>
          <w:tab w:val="left" w:pos="426"/>
          <w:tab w:val="left" w:pos="851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426EBE">
        <w:rPr>
          <w:bCs/>
          <w:sz w:val="28"/>
          <w:szCs w:val="28"/>
        </w:rPr>
        <w:t>Тульчинский</w:t>
      </w:r>
      <w:proofErr w:type="spellEnd"/>
      <w:r w:rsidRPr="00426EBE">
        <w:rPr>
          <w:bCs/>
          <w:sz w:val="28"/>
          <w:szCs w:val="28"/>
        </w:rPr>
        <w:t xml:space="preserve"> Г. Л. Герасимов С. В. </w:t>
      </w:r>
      <w:proofErr w:type="spellStart"/>
      <w:r w:rsidRPr="00426EBE">
        <w:rPr>
          <w:bCs/>
          <w:sz w:val="28"/>
          <w:szCs w:val="28"/>
        </w:rPr>
        <w:t>Лохина</w:t>
      </w:r>
      <w:proofErr w:type="spellEnd"/>
      <w:r w:rsidRPr="00426EBE">
        <w:rPr>
          <w:bCs/>
          <w:sz w:val="28"/>
          <w:szCs w:val="28"/>
        </w:rPr>
        <w:t xml:space="preserve"> Т. Е. Менеджмент специал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ных событий в сфере культуры: Учебное пособие./ М: «Планета музыки», 2010, 384 с.</w:t>
      </w:r>
    </w:p>
    <w:p w:rsidR="001279DF" w:rsidRPr="00426EBE" w:rsidRDefault="001279DF" w:rsidP="001279D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CE"/>
    <w:rsid w:val="001279DF"/>
    <w:rsid w:val="004B4904"/>
    <w:rsid w:val="007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9D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79D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1279DF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279DF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9DF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279DF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1279DF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1279DF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79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79D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79D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279DF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279DF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1279DF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127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1279DF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1279DF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1279D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1279DF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9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1279DF"/>
    <w:rPr>
      <w:rFonts w:cs="Times New Roman"/>
    </w:rPr>
  </w:style>
  <w:style w:type="paragraph" w:styleId="ab">
    <w:name w:val="List Paragraph"/>
    <w:basedOn w:val="a"/>
    <w:uiPriority w:val="34"/>
    <w:qFormat/>
    <w:rsid w:val="001279DF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1279D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1279DF"/>
    <w:rPr>
      <w:rFonts w:cs="Times New Roman"/>
      <w:b/>
    </w:rPr>
  </w:style>
  <w:style w:type="character" w:customStyle="1" w:styleId="apple-converted-space">
    <w:name w:val="apple-converted-space"/>
    <w:rsid w:val="001279DF"/>
  </w:style>
  <w:style w:type="character" w:styleId="af2">
    <w:name w:val="FollowedHyperlink"/>
    <w:basedOn w:val="a0"/>
    <w:uiPriority w:val="99"/>
    <w:rsid w:val="001279DF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1279DF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1279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1279DF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1279DF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1279D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9D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79D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1279DF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279DF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9DF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279DF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1279DF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1279DF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79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79D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79D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279DF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279DF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1279DF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279D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127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1279DF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1279DF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1279D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1279DF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9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1279DF"/>
    <w:rPr>
      <w:rFonts w:cs="Times New Roman"/>
    </w:rPr>
  </w:style>
  <w:style w:type="paragraph" w:styleId="ab">
    <w:name w:val="List Paragraph"/>
    <w:basedOn w:val="a"/>
    <w:uiPriority w:val="34"/>
    <w:qFormat/>
    <w:rsid w:val="001279DF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279DF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279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1279D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1279DF"/>
    <w:rPr>
      <w:rFonts w:cs="Times New Roman"/>
      <w:b/>
    </w:rPr>
  </w:style>
  <w:style w:type="character" w:customStyle="1" w:styleId="apple-converted-space">
    <w:name w:val="apple-converted-space"/>
    <w:rsid w:val="001279DF"/>
  </w:style>
  <w:style w:type="character" w:styleId="af2">
    <w:name w:val="FollowedHyperlink"/>
    <w:basedOn w:val="a0"/>
    <w:uiPriority w:val="99"/>
    <w:rsid w:val="001279DF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1279DF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1279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1279DF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1279DF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1279D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obshchestvo.html" TargetMode="External"/><Relationship Id="rId13" Type="http://schemas.openxmlformats.org/officeDocument/2006/relationships/hyperlink" Target="https://ru.wikipedia.org/wiki/%D0%A1%D0%BE%D1%86%D0%B8%D0%B0%D0%BB%D1%8C%D0%BD%D0%BE%D0%B5_%D0%BF%D1%80%D0%B5%D0%B4%D0%BF%D1%80%D0%B8%D0%BD%D0%B8%D0%BC%D0%B0%D1%82%D0%B5%D0%BB%D1%8C%D1%81%D1%82%D0%B2%D0%BE" TargetMode="External"/><Relationship Id="rId18" Type="http://schemas.openxmlformats.org/officeDocument/2006/relationships/hyperlink" Target="http://www.knigafund.ru/authors/29260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www.grandars.ru/images/1/review/id/2259/417851b34f.jpg" TargetMode="External"/><Relationship Id="rId12" Type="http://schemas.openxmlformats.org/officeDocument/2006/relationships/hyperlink" Target="https://ru.wikipedia.org/wiki/%D0%98%D0%BD%D0%B4%D0%B5%D0%BA%D1%81_%D1%87%D0%B5%D0%BB%D0%BE%D0%B2%D0%B5%D1%87%D0%B5%D1%81%D0%BA%D0%BE%D0%B3%D0%BE_%D1%80%D0%B0%D0%B7%D0%B2%D0%B8%D1%82%D0%B8%D1%8F" TargetMode="External"/><Relationship Id="rId17" Type="http://schemas.openxmlformats.org/officeDocument/2006/relationships/hyperlink" Target="http://www.knigafund.ru/authors/2856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nigafund.ru/authors/2856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6%D0%9A%D0%A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nigafund.ru/authors/31599" TargetMode="External"/><Relationship Id="rId10" Type="http://schemas.openxmlformats.org/officeDocument/2006/relationships/hyperlink" Target="https://ru.wikipedia.org/wiki/%D0%97%D0%B4%D1%80%D0%B0%D0%B2%D0%BE%D0%BE%D1%85%D1%80%D0%B0%D0%BD%D0%B5%D0%BD%D0%B8%D0%B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0%B1%D1%80%D0%B0%D0%B7%D0%BE%D0%B2%D0%B0%D0%BD%D0%B8%D0%B5" TargetMode="External"/><Relationship Id="rId14" Type="http://schemas.openxmlformats.org/officeDocument/2006/relationships/hyperlink" Target="http://www.knigafund.ru/authors/315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3215</Words>
  <Characters>18331</Characters>
  <Application>Microsoft Office Word</Application>
  <DocSecurity>0</DocSecurity>
  <Lines>152</Lines>
  <Paragraphs>43</Paragraphs>
  <ScaleCrop>false</ScaleCrop>
  <Company>SPecialiST RePack</Company>
  <LinksUpToDate>false</LinksUpToDate>
  <CharactersWithSpaces>21503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2015-11-01T05:06:00Z</dcterms:created>
  <dcterms:modified xsi:type="dcterms:W3CDTF">2015-11-01T05:08:00Z</dcterms:modified>
</cp:coreProperties>
</file>